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FC" w:rsidRDefault="001A31BB" w:rsidP="000D7BFC">
      <w:pPr>
        <w:jc w:val="center"/>
        <w:rPr>
          <w:rFonts w:ascii="Gotham Medium" w:hAnsi="Gotham Medium"/>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20.5pt;width:439.5pt;height:323.9pt;z-index:-251657216;mso-position-horizontal-relative:text;mso-position-vertical-relative:text;mso-width-relative:page;mso-height-relative:page">
            <v:imagedata r:id="rId8" o:title="omcp team of excellence header"/>
          </v:shape>
        </w:pict>
      </w:r>
    </w:p>
    <w:p w:rsidR="000D7BFC" w:rsidRDefault="000D7BFC" w:rsidP="000D7BFC">
      <w:pPr>
        <w:jc w:val="center"/>
        <w:rPr>
          <w:rFonts w:ascii="Gotham Medium" w:hAnsi="Gotham Medium"/>
          <w:b/>
        </w:rPr>
      </w:pPr>
    </w:p>
    <w:p w:rsidR="000D7BFC" w:rsidRDefault="000D7BFC" w:rsidP="000D7BFC">
      <w:pPr>
        <w:jc w:val="center"/>
        <w:rPr>
          <w:rFonts w:ascii="Gotham Medium" w:hAnsi="Gotham Medium"/>
          <w:b/>
        </w:rPr>
      </w:pPr>
    </w:p>
    <w:p w:rsidR="000D7BFC" w:rsidRDefault="000D7BFC" w:rsidP="000D7BFC">
      <w:pPr>
        <w:jc w:val="center"/>
        <w:rPr>
          <w:rFonts w:ascii="Gotham Medium" w:hAnsi="Gotham Medium"/>
          <w:b/>
        </w:rPr>
      </w:pPr>
    </w:p>
    <w:p w:rsidR="00124D3E" w:rsidRDefault="00124D3E" w:rsidP="000D7BFC">
      <w:pPr>
        <w:jc w:val="center"/>
        <w:rPr>
          <w:rFonts w:ascii="Gotham Medium" w:hAnsi="Gotham Medium"/>
          <w:b/>
        </w:rPr>
      </w:pPr>
    </w:p>
    <w:p w:rsidR="00346115" w:rsidRDefault="00346115" w:rsidP="000D7BFC">
      <w:pPr>
        <w:jc w:val="center"/>
        <w:rPr>
          <w:rFonts w:ascii="Gotham Medium" w:hAnsi="Gotham Medium"/>
          <w:b/>
        </w:rPr>
      </w:pPr>
    </w:p>
    <w:p w:rsidR="00346115" w:rsidRDefault="00346115" w:rsidP="000D7BFC">
      <w:pPr>
        <w:jc w:val="center"/>
        <w:rPr>
          <w:rFonts w:ascii="Gotham Medium" w:hAnsi="Gotham Medium"/>
          <w:b/>
        </w:rPr>
      </w:pPr>
    </w:p>
    <w:p w:rsidR="00346115" w:rsidRDefault="00346115" w:rsidP="000D7BFC">
      <w:pPr>
        <w:jc w:val="center"/>
        <w:rPr>
          <w:rFonts w:ascii="Gotham Medium" w:hAnsi="Gotham Medium"/>
          <w:b/>
        </w:rPr>
      </w:pPr>
    </w:p>
    <w:p w:rsidR="00346115" w:rsidRDefault="00346115" w:rsidP="000D7BFC">
      <w:pPr>
        <w:jc w:val="center"/>
        <w:rPr>
          <w:rFonts w:ascii="Gotham Medium" w:hAnsi="Gotham Medium"/>
          <w:b/>
        </w:rPr>
      </w:pPr>
    </w:p>
    <w:p w:rsidR="00346115" w:rsidRDefault="00346115" w:rsidP="000D7BFC">
      <w:pPr>
        <w:jc w:val="center"/>
        <w:rPr>
          <w:rFonts w:ascii="Gotham Medium" w:hAnsi="Gotham Medium"/>
          <w:b/>
        </w:rPr>
      </w:pPr>
    </w:p>
    <w:p w:rsidR="000D7BFC" w:rsidRDefault="000D7BFC" w:rsidP="000D7BFC">
      <w:pPr>
        <w:jc w:val="center"/>
        <w:rPr>
          <w:rFonts w:ascii="Gotham Medium" w:hAnsi="Gotham Medium"/>
          <w:b/>
        </w:rPr>
      </w:pPr>
      <w:r w:rsidRPr="00517032">
        <w:rPr>
          <w:rFonts w:ascii="Gotham Medium" w:hAnsi="Gotham Medium"/>
          <w:b/>
        </w:rPr>
        <w:t xml:space="preserve">ENTRY APPLICATION </w:t>
      </w:r>
      <w:r>
        <w:rPr>
          <w:rFonts w:ascii="Gotham Medium" w:hAnsi="Gotham Medium"/>
          <w:b/>
        </w:rPr>
        <w:t xml:space="preserve"> </w:t>
      </w:r>
    </w:p>
    <w:p w:rsidR="000D7BFC" w:rsidRDefault="00346115" w:rsidP="000D7BFC">
      <w:pPr>
        <w:jc w:val="center"/>
        <w:rPr>
          <w:rFonts w:ascii="Gotham Medium" w:hAnsi="Gotham Medium"/>
          <w:b/>
        </w:rPr>
      </w:pPr>
      <w:r>
        <w:rPr>
          <w:rFonts w:ascii="Gotham Medium" w:hAnsi="Gotham Medium"/>
          <w:b/>
        </w:rPr>
        <w:t>Entry Deadline: FEBRUARY 1</w:t>
      </w:r>
      <w:r w:rsidR="006E2EDF">
        <w:rPr>
          <w:rFonts w:ascii="Gotham Medium" w:hAnsi="Gotham Medium"/>
          <w:b/>
        </w:rPr>
        <w:t>1</w:t>
      </w:r>
      <w:r w:rsidR="000D7BFC">
        <w:rPr>
          <w:rFonts w:ascii="Gotham Medium" w:hAnsi="Gotham Medium"/>
          <w:b/>
        </w:rPr>
        <w:t xml:space="preserve">, </w:t>
      </w:r>
      <w:bookmarkStart w:id="0" w:name="_GoBack"/>
      <w:r w:rsidR="000D7BFC">
        <w:rPr>
          <w:rFonts w:ascii="Gotham Medium" w:hAnsi="Gotham Medium"/>
          <w:b/>
        </w:rPr>
        <w:t>201</w:t>
      </w:r>
      <w:bookmarkEnd w:id="0"/>
      <w:r>
        <w:rPr>
          <w:rFonts w:ascii="Gotham Medium" w:hAnsi="Gotham Medium"/>
          <w:b/>
        </w:rPr>
        <w:t>8</w:t>
      </w:r>
    </w:p>
    <w:p w:rsidR="000D7BFC" w:rsidRPr="00236845" w:rsidRDefault="000D7BFC" w:rsidP="000D7BFC">
      <w:pPr>
        <w:jc w:val="center"/>
        <w:rPr>
          <w:rFonts w:ascii="Gotham Medium" w:hAnsi="Gotham Medium"/>
          <w:b/>
        </w:rPr>
      </w:pPr>
      <w:r>
        <w:rPr>
          <w:rFonts w:ascii="Gotham Medium" w:hAnsi="Gotham Medium"/>
          <w:b/>
        </w:rPr>
        <w:t>Awards Announcement: MARCH 201</w:t>
      </w:r>
      <w:r w:rsidR="00346115">
        <w:rPr>
          <w:rFonts w:ascii="Gotham Medium" w:hAnsi="Gotham Medium"/>
          <w:b/>
        </w:rPr>
        <w:t>8</w:t>
      </w:r>
      <w:r>
        <w:rPr>
          <w:rFonts w:ascii="Gotham Medium" w:hAnsi="Gotham Medium"/>
          <w:b/>
        </w:rPr>
        <w:t xml:space="preserve">  </w:t>
      </w:r>
    </w:p>
    <w:p w:rsidR="000D7BFC" w:rsidRPr="00BB298B" w:rsidRDefault="000D7BFC" w:rsidP="000D7BFC">
      <w:pPr>
        <w:shd w:val="clear" w:color="auto" w:fill="FFFFFF"/>
        <w:spacing w:before="100" w:beforeAutospacing="1" w:after="100" w:afterAutospacing="1" w:line="240" w:lineRule="auto"/>
        <w:ind w:left="360"/>
        <w:rPr>
          <w:rFonts w:ascii="Century Gothic" w:eastAsia="Times New Roman" w:hAnsi="Century Gothic" w:cs="Arial"/>
          <w:color w:val="000000"/>
        </w:rPr>
      </w:pPr>
      <w:r w:rsidRPr="00BB298B">
        <w:rPr>
          <w:rFonts w:ascii="Century Gothic" w:eastAsia="Times New Roman" w:hAnsi="Century Gothic" w:cs="Arial"/>
          <w:color w:val="000000"/>
        </w:rPr>
        <w:t xml:space="preserve">This entry form serves as a template to get started on your </w:t>
      </w:r>
      <w:proofErr w:type="gramStart"/>
      <w:r w:rsidR="001A31BB">
        <w:rPr>
          <w:rFonts w:ascii="Century Gothic" w:eastAsia="Times New Roman" w:hAnsi="Century Gothic" w:cs="Arial"/>
          <w:color w:val="000000"/>
        </w:rPr>
        <w:t xml:space="preserve">Team </w:t>
      </w:r>
      <w:r w:rsidR="00682E63">
        <w:rPr>
          <w:rFonts w:ascii="Century Gothic" w:eastAsia="Times New Roman" w:hAnsi="Century Gothic" w:cs="Arial"/>
          <w:color w:val="000000"/>
        </w:rPr>
        <w:t xml:space="preserve"> of</w:t>
      </w:r>
      <w:proofErr w:type="gramEnd"/>
      <w:r w:rsidR="00682E63">
        <w:rPr>
          <w:rFonts w:ascii="Century Gothic" w:eastAsia="Times New Roman" w:hAnsi="Century Gothic" w:cs="Arial"/>
          <w:color w:val="000000"/>
        </w:rPr>
        <w:t xml:space="preserve"> Excellence Award </w:t>
      </w:r>
      <w:r w:rsidRPr="00BB298B">
        <w:rPr>
          <w:rFonts w:ascii="Century Gothic" w:eastAsia="Times New Roman" w:hAnsi="Century Gothic" w:cs="Arial"/>
          <w:color w:val="000000"/>
        </w:rPr>
        <w:t xml:space="preserve">entry documentation. You can upload this single document, to cover both the executive summary and supporting data requirements, or </w:t>
      </w:r>
      <w:proofErr w:type="gramStart"/>
      <w:r w:rsidR="00682E63">
        <w:rPr>
          <w:rFonts w:ascii="Century Gothic" w:eastAsia="Times New Roman" w:hAnsi="Century Gothic" w:cs="Arial"/>
          <w:color w:val="000000"/>
        </w:rPr>
        <w:t xml:space="preserve">combine </w:t>
      </w:r>
      <w:r w:rsidRPr="00BB298B">
        <w:rPr>
          <w:rFonts w:ascii="Century Gothic" w:eastAsia="Times New Roman" w:hAnsi="Century Gothic" w:cs="Arial"/>
          <w:color w:val="000000"/>
        </w:rPr>
        <w:t xml:space="preserve"> separate</w:t>
      </w:r>
      <w:proofErr w:type="gramEnd"/>
      <w:r w:rsidRPr="00BB298B">
        <w:rPr>
          <w:rFonts w:ascii="Century Gothic" w:eastAsia="Times New Roman" w:hAnsi="Century Gothic" w:cs="Arial"/>
          <w:color w:val="000000"/>
        </w:rPr>
        <w:t xml:space="preserve"> data in the other suggested formats</w:t>
      </w:r>
      <w:r w:rsidR="00682E63">
        <w:rPr>
          <w:rFonts w:ascii="Century Gothic" w:eastAsia="Times New Roman" w:hAnsi="Century Gothic" w:cs="Arial"/>
          <w:color w:val="000000"/>
        </w:rPr>
        <w:t xml:space="preserve"> in a single zip file</w:t>
      </w:r>
      <w:r w:rsidRPr="00BB298B">
        <w:rPr>
          <w:rFonts w:ascii="Century Gothic" w:eastAsia="Times New Roman" w:hAnsi="Century Gothic" w:cs="Arial"/>
          <w:color w:val="000000"/>
        </w:rPr>
        <w:t xml:space="preserve">. </w:t>
      </w:r>
      <w:r w:rsidRPr="00BB298B">
        <w:rPr>
          <w:rFonts w:ascii="Century Gothic" w:eastAsia="Times New Roman" w:hAnsi="Century Gothic" w:cs="Arial"/>
          <w:color w:val="000000"/>
          <w:sz w:val="20"/>
          <w:szCs w:val="20"/>
        </w:rPr>
        <w:t>(</w:t>
      </w:r>
      <w:r w:rsidRPr="00BB298B">
        <w:rPr>
          <w:rFonts w:ascii="Century Gothic" w:hAnsi="Century Gothic" w:cs="Arial"/>
          <w:color w:val="000000"/>
          <w:sz w:val="20"/>
          <w:szCs w:val="20"/>
          <w:shd w:val="clear" w:color="auto" w:fill="FFFFFF"/>
        </w:rPr>
        <w:t>Maximum length: 3 Pages /Slides in PDF or PPT/PPTX, or 3 Tab Limit on CSV/XLS/XLSX files only.)</w:t>
      </w:r>
      <w:r w:rsidRPr="00BB298B">
        <w:rPr>
          <w:rFonts w:ascii="Arial" w:hAnsi="Arial" w:cs="Arial"/>
          <w:color w:val="000000"/>
          <w:sz w:val="27"/>
          <w:szCs w:val="27"/>
          <w:shd w:val="clear" w:color="auto" w:fill="FFFFFF"/>
        </w:rPr>
        <w:t xml:space="preserve"> </w:t>
      </w:r>
      <w:r w:rsidRPr="00BB298B">
        <w:rPr>
          <w:rFonts w:ascii="Century Gothic" w:eastAsia="Times New Roman" w:hAnsi="Century Gothic" w:cs="Arial"/>
          <w:color w:val="000000"/>
        </w:rPr>
        <w:t xml:space="preserve">You must also upload a company logo </w:t>
      </w:r>
      <w:r>
        <w:rPr>
          <w:rFonts w:ascii="Century Gothic" w:eastAsia="Times New Roman" w:hAnsi="Century Gothic" w:cs="Arial"/>
          <w:color w:val="000000"/>
        </w:rPr>
        <w:t xml:space="preserve">with </w:t>
      </w:r>
      <w:r w:rsidRPr="00BB298B">
        <w:rPr>
          <w:rFonts w:ascii="Century Gothic" w:eastAsia="Times New Roman" w:hAnsi="Century Gothic" w:cs="Arial"/>
          <w:color w:val="000000"/>
        </w:rPr>
        <w:t xml:space="preserve">awards entries.  </w:t>
      </w:r>
    </w:p>
    <w:p w:rsidR="000D7BFC" w:rsidRPr="009D420E" w:rsidRDefault="000D7BFC" w:rsidP="000D7BFC">
      <w:pPr>
        <w:pStyle w:val="ListParagraph"/>
        <w:shd w:val="clear" w:color="auto" w:fill="FFFFFF"/>
        <w:spacing w:before="100" w:beforeAutospacing="1" w:after="100" w:afterAutospacing="1" w:line="240" w:lineRule="auto"/>
        <w:rPr>
          <w:rFonts w:ascii="Century Gothic" w:eastAsia="Times New Roman" w:hAnsi="Century Gothic" w:cs="Arial"/>
          <w:color w:val="000000"/>
        </w:rPr>
      </w:pPr>
    </w:p>
    <w:p w:rsidR="000D7BFC" w:rsidRPr="00A75AB4" w:rsidRDefault="000D7BFC" w:rsidP="000D7BFC">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Arial"/>
          <w:color w:val="000000"/>
        </w:rPr>
      </w:pPr>
      <w:r w:rsidRPr="009D420E">
        <w:rPr>
          <w:rFonts w:ascii="Century Gothic" w:eastAsia="Times New Roman" w:hAnsi="Century Gothic" w:cs="Arial"/>
          <w:b/>
          <w:color w:val="000000"/>
        </w:rPr>
        <w:t xml:space="preserve">PLEASE REVIEW all of the </w:t>
      </w:r>
      <w:r>
        <w:rPr>
          <w:rFonts w:ascii="Century Gothic" w:eastAsia="Times New Roman" w:hAnsi="Century Gothic" w:cs="Arial"/>
          <w:b/>
          <w:color w:val="000000"/>
        </w:rPr>
        <w:t xml:space="preserve">individual category descriptions prior to submission at </w:t>
      </w:r>
      <w:hyperlink r:id="rId9" w:history="1">
        <w:r w:rsidRPr="00D52927">
          <w:rPr>
            <w:rStyle w:val="Hyperlink"/>
            <w:rFonts w:ascii="Century Gothic" w:eastAsia="Times New Roman" w:hAnsi="Century Gothic" w:cs="Arial"/>
            <w:b/>
          </w:rPr>
          <w:t>https://omcp.org/awards-excellence-digital-marketing-standards/</w:t>
        </w:r>
      </w:hyperlink>
      <w:r>
        <w:rPr>
          <w:rFonts w:ascii="Century Gothic" w:eastAsia="Times New Roman" w:hAnsi="Century Gothic" w:cs="Arial"/>
          <w:b/>
          <w:color w:val="000000"/>
        </w:rPr>
        <w:t xml:space="preserve"> </w:t>
      </w:r>
      <w:r w:rsidRPr="009D420E">
        <w:rPr>
          <w:rFonts w:ascii="Century Gothic" w:eastAsia="Times New Roman" w:hAnsi="Century Gothic" w:cs="Arial"/>
          <w:color w:val="000000"/>
        </w:rPr>
        <w:t>for explicit submission requirements and specific data / criteria the judges will be looking for</w:t>
      </w:r>
      <w:r>
        <w:rPr>
          <w:rFonts w:ascii="Century Gothic" w:eastAsia="Times New Roman" w:hAnsi="Century Gothic" w:cs="Arial"/>
          <w:color w:val="000000"/>
        </w:rPr>
        <w:t xml:space="preserve"> in each category</w:t>
      </w:r>
      <w:r w:rsidRPr="009D420E">
        <w:rPr>
          <w:rFonts w:ascii="Century Gothic" w:eastAsia="Times New Roman" w:hAnsi="Century Gothic" w:cs="Arial"/>
          <w:color w:val="000000"/>
        </w:rPr>
        <w:t xml:space="preserve">. </w:t>
      </w:r>
      <w:r>
        <w:rPr>
          <w:rFonts w:ascii="Century Gothic" w:eastAsia="Times New Roman" w:hAnsi="Century Gothic" w:cs="Arial"/>
          <w:color w:val="000000"/>
        </w:rPr>
        <w:t xml:space="preserve"> </w:t>
      </w:r>
      <w:r w:rsidRPr="00EF1CD8">
        <w:rPr>
          <w:rFonts w:ascii="Century Gothic" w:eastAsia="Times New Roman" w:hAnsi="Century Gothic" w:cs="Arial"/>
          <w:color w:val="000000"/>
        </w:rPr>
        <w:t xml:space="preserve">Judges will be considering: </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sidRPr="00BB298B">
        <w:rPr>
          <w:rFonts w:ascii="Century Gothic" w:eastAsia="Times New Roman" w:hAnsi="Century Gothic" w:cs="Arial"/>
          <w:color w:val="000000"/>
        </w:rPr>
        <w:t xml:space="preserve">Volume of staff trained </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sidRPr="00BB298B">
        <w:rPr>
          <w:rFonts w:ascii="Century Gothic" w:eastAsia="Times New Roman" w:hAnsi="Century Gothic" w:cs="Arial"/>
          <w:color w:val="000000"/>
        </w:rPr>
        <w:t xml:space="preserve">Volume of staff certified </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sidRPr="00BB298B">
        <w:rPr>
          <w:rFonts w:ascii="Century Gothic" w:eastAsia="Times New Roman" w:hAnsi="Century Gothic" w:cs="Arial"/>
          <w:color w:val="000000"/>
        </w:rPr>
        <w:t xml:space="preserve">Exam pass rates </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sidRPr="00BB298B">
        <w:rPr>
          <w:rFonts w:ascii="Century Gothic" w:eastAsia="Times New Roman" w:hAnsi="Century Gothic" w:cs="Arial"/>
          <w:color w:val="000000"/>
        </w:rPr>
        <w:t xml:space="preserve">Course completion rate </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sidRPr="00BB298B">
        <w:rPr>
          <w:rFonts w:ascii="Century Gothic" w:eastAsia="Times New Roman" w:hAnsi="Century Gothic" w:cs="Arial"/>
          <w:color w:val="000000"/>
        </w:rPr>
        <w:t>Contribution to (or adherence to) standards</w:t>
      </w:r>
    </w:p>
    <w:p w:rsidR="000D7BFC" w:rsidRDefault="000D7BFC" w:rsidP="00EA440B">
      <w:pPr>
        <w:pStyle w:val="ListParagraph"/>
        <w:numPr>
          <w:ilvl w:val="1"/>
          <w:numId w:val="4"/>
        </w:numPr>
        <w:shd w:val="clear" w:color="auto" w:fill="FFFFFF"/>
        <w:spacing w:before="100" w:beforeAutospacing="1" w:after="100" w:afterAutospacing="1" w:line="240" w:lineRule="auto"/>
        <w:rPr>
          <w:rFonts w:ascii="Century Gothic" w:eastAsia="Times New Roman" w:hAnsi="Century Gothic" w:cs="Arial"/>
          <w:color w:val="000000"/>
        </w:rPr>
      </w:pPr>
      <w:r>
        <w:rPr>
          <w:rFonts w:ascii="Century Gothic" w:eastAsia="Times New Roman" w:hAnsi="Century Gothic" w:cs="Arial"/>
          <w:color w:val="000000"/>
        </w:rPr>
        <w:t>Innovation in training methodology</w:t>
      </w:r>
    </w:p>
    <w:p w:rsidR="000D7BFC" w:rsidRPr="0065631E" w:rsidRDefault="000D7BFC" w:rsidP="000D7BFC">
      <w:pPr>
        <w:pStyle w:val="ListParagraph"/>
        <w:shd w:val="clear" w:color="auto" w:fill="FFFFFF"/>
        <w:spacing w:before="100" w:beforeAutospacing="1" w:after="100" w:afterAutospacing="1" w:line="240" w:lineRule="auto"/>
        <w:rPr>
          <w:rFonts w:ascii="Century Gothic" w:eastAsia="Times New Roman" w:hAnsi="Century Gothic" w:cs="Arial"/>
          <w:color w:val="000000"/>
        </w:rPr>
      </w:pPr>
    </w:p>
    <w:p w:rsidR="000D7BFC" w:rsidRDefault="000D7BFC" w:rsidP="000D7BFC">
      <w:pPr>
        <w:pStyle w:val="ListParagraph"/>
        <w:numPr>
          <w:ilvl w:val="0"/>
          <w:numId w:val="1"/>
        </w:numPr>
        <w:spacing w:line="240" w:lineRule="auto"/>
        <w:rPr>
          <w:rFonts w:ascii="Century Gothic" w:hAnsi="Century Gothic" w:cs="Calibri"/>
        </w:rPr>
      </w:pPr>
      <w:r w:rsidRPr="0065631E">
        <w:rPr>
          <w:rFonts w:ascii="Century Gothic" w:hAnsi="Century Gothic" w:cs="Calibri"/>
          <w:b/>
        </w:rPr>
        <w:t>**DO NOT EXCEED**</w:t>
      </w:r>
      <w:r w:rsidRPr="0065631E">
        <w:rPr>
          <w:rFonts w:ascii="Century Gothic" w:hAnsi="Century Gothic" w:cs="Calibri"/>
        </w:rPr>
        <w:t xml:space="preserve"> 5 pages </w:t>
      </w:r>
      <w:r>
        <w:rPr>
          <w:rFonts w:ascii="Century Gothic" w:hAnsi="Century Gothic" w:cs="Calibri"/>
        </w:rPr>
        <w:t>in total</w:t>
      </w:r>
      <w:r w:rsidRPr="0065631E">
        <w:rPr>
          <w:rFonts w:ascii="Century Gothic" w:hAnsi="Century Gothic" w:cs="Calibri"/>
        </w:rPr>
        <w:t xml:space="preserve"> </w:t>
      </w:r>
      <w:r>
        <w:rPr>
          <w:rFonts w:ascii="Century Gothic" w:hAnsi="Century Gothic" w:cs="Calibri"/>
        </w:rPr>
        <w:t xml:space="preserve">(not including this cover page).   </w:t>
      </w:r>
    </w:p>
    <w:p w:rsidR="000D7BFC" w:rsidRPr="008D33F7" w:rsidRDefault="000D7BFC" w:rsidP="000D7BFC">
      <w:pPr>
        <w:pStyle w:val="ListParagraph"/>
        <w:spacing w:line="240" w:lineRule="auto"/>
        <w:rPr>
          <w:rFonts w:ascii="Century Gothic" w:hAnsi="Century Gothic" w:cs="Calibri"/>
        </w:rPr>
      </w:pPr>
    </w:p>
    <w:p w:rsidR="000D7BFC" w:rsidRPr="008D33F7" w:rsidRDefault="000D7BFC" w:rsidP="000D7BFC">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Arial"/>
          <w:color w:val="000000"/>
        </w:rPr>
      </w:pPr>
      <w:r>
        <w:rPr>
          <w:rFonts w:ascii="Century Gothic" w:eastAsia="Times New Roman" w:hAnsi="Century Gothic" w:cs="Arial"/>
          <w:color w:val="000000"/>
        </w:rPr>
        <w:t xml:space="preserve">When complete, submit these materials and entry form here: </w:t>
      </w:r>
      <w:hyperlink r:id="rId10" w:history="1">
        <w:r w:rsidRPr="00D52927">
          <w:rPr>
            <w:rStyle w:val="Hyperlink"/>
            <w:rFonts w:ascii="Century Gothic" w:eastAsia="Times New Roman" w:hAnsi="Century Gothic" w:cs="Arial"/>
            <w:b/>
          </w:rPr>
          <w:t>https://omcp.org/awards-excellence-digital-marketing-standards/</w:t>
        </w:r>
      </w:hyperlink>
    </w:p>
    <w:p w:rsidR="000D7BFC" w:rsidRPr="008D33F7" w:rsidRDefault="000D7BFC" w:rsidP="000D7BFC">
      <w:pPr>
        <w:pStyle w:val="ListParagraph"/>
        <w:shd w:val="clear" w:color="auto" w:fill="FFFFFF"/>
        <w:spacing w:before="100" w:beforeAutospacing="1" w:after="100" w:afterAutospacing="1" w:line="240" w:lineRule="auto"/>
        <w:rPr>
          <w:rFonts w:ascii="Century Gothic" w:eastAsia="Times New Roman" w:hAnsi="Century Gothic" w:cs="Arial"/>
          <w:color w:val="000000"/>
        </w:rPr>
      </w:pPr>
    </w:p>
    <w:p w:rsidR="000D7BFC" w:rsidRPr="002C27AC" w:rsidRDefault="000D7BFC" w:rsidP="000D7BFC">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Arial"/>
          <w:color w:val="000000"/>
        </w:rPr>
      </w:pPr>
      <w:r w:rsidRPr="002C27AC">
        <w:rPr>
          <w:rFonts w:ascii="Century Gothic" w:eastAsia="Times New Roman" w:hAnsi="Century Gothic" w:cs="Arial"/>
          <w:color w:val="000000"/>
        </w:rPr>
        <w:t xml:space="preserve">Initiatives / </w:t>
      </w:r>
      <w:r>
        <w:rPr>
          <w:rFonts w:ascii="Century Gothic" w:eastAsia="Times New Roman" w:hAnsi="Century Gothic" w:cs="Arial"/>
          <w:color w:val="000000"/>
        </w:rPr>
        <w:t>Trainings/Exams</w:t>
      </w:r>
      <w:r w:rsidRPr="002C27AC">
        <w:rPr>
          <w:rFonts w:ascii="Century Gothic" w:eastAsia="Times New Roman" w:hAnsi="Century Gothic" w:cs="Arial"/>
          <w:color w:val="000000"/>
        </w:rPr>
        <w:t xml:space="preserve"> submitted for consideration must have been executed between </w:t>
      </w:r>
      <w:r>
        <w:rPr>
          <w:rFonts w:ascii="Century Gothic" w:eastAsia="Times New Roman" w:hAnsi="Century Gothic" w:cs="Arial"/>
          <w:color w:val="000000"/>
        </w:rPr>
        <w:t>January 1, 201</w:t>
      </w:r>
      <w:r w:rsidR="001A31BB">
        <w:rPr>
          <w:rFonts w:ascii="Century Gothic" w:eastAsia="Times New Roman" w:hAnsi="Century Gothic" w:cs="Arial"/>
          <w:color w:val="000000"/>
        </w:rPr>
        <w:t>8</w:t>
      </w:r>
      <w:r>
        <w:rPr>
          <w:rFonts w:ascii="Century Gothic" w:eastAsia="Times New Roman" w:hAnsi="Century Gothic" w:cs="Arial"/>
          <w:color w:val="000000"/>
        </w:rPr>
        <w:t xml:space="preserve"> and January 1, 201</w:t>
      </w:r>
      <w:r w:rsidR="001A31BB">
        <w:rPr>
          <w:rFonts w:ascii="Century Gothic" w:eastAsia="Times New Roman" w:hAnsi="Century Gothic" w:cs="Arial"/>
          <w:color w:val="000000"/>
        </w:rPr>
        <w:t>9</w:t>
      </w:r>
    </w:p>
    <w:p w:rsidR="000D7BFC" w:rsidRDefault="000D7BFC" w:rsidP="000D7BFC">
      <w:pPr>
        <w:numPr>
          <w:ilvl w:val="1"/>
          <w:numId w:val="2"/>
        </w:numPr>
        <w:shd w:val="clear" w:color="auto" w:fill="FFFFFF"/>
        <w:spacing w:before="100" w:beforeAutospacing="1" w:after="100" w:afterAutospacing="1" w:line="240" w:lineRule="auto"/>
        <w:rPr>
          <w:rFonts w:ascii="Century Gothic" w:eastAsia="Times New Roman" w:hAnsi="Century Gothic" w:cs="Arial"/>
          <w:color w:val="000000"/>
        </w:rPr>
      </w:pPr>
      <w:r w:rsidRPr="002C27AC">
        <w:rPr>
          <w:rFonts w:ascii="Century Gothic" w:eastAsia="Times New Roman" w:hAnsi="Century Gothic" w:cs="Arial"/>
          <w:color w:val="000000"/>
        </w:rPr>
        <w:lastRenderedPageBreak/>
        <w:t xml:space="preserve">Applications for </w:t>
      </w:r>
      <w:r w:rsidR="001A31BB">
        <w:rPr>
          <w:rFonts w:ascii="Century Gothic" w:eastAsia="Times New Roman" w:hAnsi="Century Gothic" w:cs="Arial"/>
          <w:color w:val="000000"/>
        </w:rPr>
        <w:t>Team</w:t>
      </w:r>
      <w:r>
        <w:rPr>
          <w:rFonts w:ascii="Century Gothic" w:eastAsia="Times New Roman" w:hAnsi="Century Gothic" w:cs="Arial"/>
          <w:color w:val="000000"/>
        </w:rPr>
        <w:t xml:space="preserve"> of Excellence</w:t>
      </w:r>
      <w:r w:rsidRPr="002C27AC">
        <w:rPr>
          <w:rFonts w:ascii="Century Gothic" w:eastAsia="Times New Roman" w:hAnsi="Century Gothic" w:cs="Arial"/>
          <w:color w:val="000000"/>
        </w:rPr>
        <w:t xml:space="preserve"> awards should also use these dates as a guideline when submitting supporting materials for specific accomplishments and/or research performed. </w:t>
      </w:r>
      <w:r>
        <w:rPr>
          <w:rFonts w:ascii="Century Gothic" w:eastAsia="Times New Roman" w:hAnsi="Century Gothic" w:cs="Arial"/>
          <w:color w:val="000000"/>
        </w:rPr>
        <w:t xml:space="preserve">    </w:t>
      </w:r>
    </w:p>
    <w:p w:rsidR="000D7BFC" w:rsidRPr="000D7BFC" w:rsidRDefault="000D7BFC" w:rsidP="000D7BFC">
      <w:pPr>
        <w:pStyle w:val="ListParagraph"/>
        <w:numPr>
          <w:ilvl w:val="1"/>
          <w:numId w:val="2"/>
        </w:numPr>
        <w:shd w:val="clear" w:color="auto" w:fill="FFFFFF"/>
        <w:spacing w:before="100" w:beforeAutospacing="1" w:after="100" w:afterAutospacing="1" w:line="240" w:lineRule="auto"/>
        <w:rPr>
          <w:rFonts w:ascii="Century Gothic" w:eastAsia="Times New Roman" w:hAnsi="Century Gothic" w:cs="Arial"/>
          <w:color w:val="000000"/>
        </w:rPr>
      </w:pPr>
      <w:r w:rsidRPr="006D498E">
        <w:rPr>
          <w:rFonts w:ascii="Century Gothic" w:eastAsia="Times New Roman" w:hAnsi="Century Gothic" w:cs="Arial"/>
          <w:color w:val="000000"/>
        </w:rPr>
        <w:t xml:space="preserve">Visit our </w:t>
      </w:r>
      <w:hyperlink r:id="rId11" w:history="1">
        <w:r w:rsidRPr="006D498E">
          <w:rPr>
            <w:rStyle w:val="Hyperlink"/>
            <w:rFonts w:ascii="Century Gothic" w:eastAsia="Times New Roman" w:hAnsi="Century Gothic" w:cs="Arial"/>
          </w:rPr>
          <w:t>FAQ</w:t>
        </w:r>
      </w:hyperlink>
      <w:r w:rsidRPr="006D498E">
        <w:rPr>
          <w:rFonts w:ascii="Century Gothic" w:eastAsia="Times New Roman" w:hAnsi="Century Gothic" w:cs="Arial"/>
          <w:color w:val="000000"/>
        </w:rPr>
        <w:t xml:space="preserve"> or email </w:t>
      </w:r>
      <w:hyperlink r:id="rId12" w:history="1">
        <w:r w:rsidRPr="00D52927">
          <w:rPr>
            <w:rStyle w:val="Hyperlink"/>
            <w:rFonts w:ascii="Century Gothic" w:eastAsia="Times New Roman" w:hAnsi="Century Gothic" w:cs="Arial"/>
          </w:rPr>
          <w:t>info@omcp.org</w:t>
        </w:r>
      </w:hyperlink>
      <w:r w:rsidRPr="006D498E">
        <w:rPr>
          <w:rFonts w:ascii="Century Gothic" w:eastAsia="Times New Roman" w:hAnsi="Century Gothic" w:cs="Arial"/>
          <w:color w:val="000000"/>
        </w:rPr>
        <w:t xml:space="preserve"> with additional questions.   </w:t>
      </w:r>
    </w:p>
    <w:p w:rsidR="000D7BFC" w:rsidRDefault="000D7BFC" w:rsidP="000D7BFC">
      <w:pPr>
        <w:tabs>
          <w:tab w:val="left" w:pos="4050"/>
        </w:tabs>
        <w:rPr>
          <w:rFonts w:ascii="Gotham Medium" w:hAnsi="Gotham Medium" w:cs="Calibri"/>
          <w:b/>
          <w:u w:val="single"/>
        </w:rPr>
      </w:pPr>
      <w:r w:rsidRPr="00AE3D52">
        <w:rPr>
          <w:rFonts w:ascii="Gotham Medium" w:hAnsi="Gotham Medium" w:cs="Calibri"/>
          <w:b/>
          <w:u w:val="single"/>
        </w:rPr>
        <w:t xml:space="preserve">ENTRY DETAILS  </w:t>
      </w:r>
      <w:r>
        <w:rPr>
          <w:rFonts w:ascii="Gotham Medium" w:hAnsi="Gotham Medium" w:cs="Calibri"/>
          <w:b/>
          <w:u w:val="single"/>
        </w:rPr>
        <w:tab/>
      </w:r>
    </w:p>
    <w:p w:rsidR="000D7BFC" w:rsidRPr="00AE3D52" w:rsidRDefault="000D7BFC" w:rsidP="000D7BFC">
      <w:pPr>
        <w:tabs>
          <w:tab w:val="left" w:pos="4050"/>
        </w:tabs>
        <w:rPr>
          <w:rFonts w:ascii="Gotham Medium" w:hAnsi="Gotham Medium" w:cs="Calibri"/>
          <w:b/>
          <w:u w:val="single"/>
        </w:rPr>
      </w:pPr>
    </w:p>
    <w:tbl>
      <w:tblPr>
        <w:tblStyle w:val="TableGrid"/>
        <w:tblW w:w="0" w:type="auto"/>
        <w:tblLook w:val="04A0" w:firstRow="1" w:lastRow="0" w:firstColumn="1" w:lastColumn="0" w:noHBand="0" w:noVBand="1"/>
      </w:tblPr>
      <w:tblGrid>
        <w:gridCol w:w="2126"/>
        <w:gridCol w:w="7450"/>
      </w:tblGrid>
      <w:tr w:rsidR="000D7BFC" w:rsidTr="00A946F2">
        <w:tc>
          <w:tcPr>
            <w:tcW w:w="2245" w:type="dxa"/>
          </w:tcPr>
          <w:p w:rsidR="000D7BFC" w:rsidRDefault="000D7BFC" w:rsidP="00A946F2">
            <w:pPr>
              <w:rPr>
                <w:rFonts w:ascii="Gotham Medium" w:hAnsi="Gotham Medium" w:cs="Calibri"/>
                <w:b/>
              </w:rPr>
            </w:pPr>
            <w:r>
              <w:rPr>
                <w:rFonts w:ascii="Gotham Medium" w:hAnsi="Gotham Medium" w:cs="Calibri"/>
                <w:b/>
              </w:rPr>
              <w:t>CONTACT NAME</w:t>
            </w:r>
          </w:p>
        </w:tc>
        <w:tc>
          <w:tcPr>
            <w:tcW w:w="8545" w:type="dxa"/>
          </w:tcPr>
          <w:p w:rsidR="000D7BFC" w:rsidRDefault="000D7BFC" w:rsidP="00A946F2">
            <w:pPr>
              <w:rPr>
                <w:rFonts w:ascii="Gotham Medium" w:hAnsi="Gotham Medium" w:cs="Calibri"/>
                <w:b/>
              </w:rPr>
            </w:pPr>
          </w:p>
        </w:tc>
      </w:tr>
      <w:tr w:rsidR="000D7BFC" w:rsidTr="00A946F2">
        <w:tc>
          <w:tcPr>
            <w:tcW w:w="2245" w:type="dxa"/>
          </w:tcPr>
          <w:p w:rsidR="000D7BFC" w:rsidRDefault="000D7BFC" w:rsidP="00A946F2">
            <w:pPr>
              <w:rPr>
                <w:rFonts w:ascii="Gotham Medium" w:hAnsi="Gotham Medium" w:cs="Calibri"/>
                <w:b/>
              </w:rPr>
            </w:pPr>
            <w:r>
              <w:rPr>
                <w:rFonts w:ascii="Gotham Medium" w:hAnsi="Gotham Medium" w:cs="Calibri"/>
                <w:b/>
              </w:rPr>
              <w:t>CONTACT EMAIL</w:t>
            </w:r>
          </w:p>
        </w:tc>
        <w:tc>
          <w:tcPr>
            <w:tcW w:w="8545" w:type="dxa"/>
          </w:tcPr>
          <w:p w:rsidR="000D7BFC" w:rsidRDefault="000D7BFC" w:rsidP="00A946F2">
            <w:pPr>
              <w:rPr>
                <w:rFonts w:ascii="Gotham Medium" w:hAnsi="Gotham Medium" w:cs="Calibri"/>
                <w:b/>
              </w:rPr>
            </w:pPr>
          </w:p>
        </w:tc>
      </w:tr>
      <w:tr w:rsidR="000D7BFC" w:rsidTr="00A946F2">
        <w:tc>
          <w:tcPr>
            <w:tcW w:w="2245" w:type="dxa"/>
          </w:tcPr>
          <w:p w:rsidR="000D7BFC" w:rsidRDefault="000D7BFC" w:rsidP="00A946F2">
            <w:pPr>
              <w:rPr>
                <w:rFonts w:ascii="Gotham Medium" w:hAnsi="Gotham Medium" w:cs="Calibri"/>
                <w:b/>
              </w:rPr>
            </w:pPr>
            <w:r>
              <w:rPr>
                <w:rFonts w:ascii="Gotham Medium" w:hAnsi="Gotham Medium" w:cs="Calibri"/>
                <w:b/>
              </w:rPr>
              <w:t>COMPANY NAME*</w:t>
            </w:r>
          </w:p>
        </w:tc>
        <w:tc>
          <w:tcPr>
            <w:tcW w:w="8545" w:type="dxa"/>
          </w:tcPr>
          <w:p w:rsidR="000D7BFC" w:rsidRPr="0063778B" w:rsidRDefault="000D7BFC" w:rsidP="00A946F2">
            <w:pPr>
              <w:rPr>
                <w:rFonts w:ascii="Gotham Medium" w:hAnsi="Gotham Medium" w:cs="Calibri"/>
              </w:rPr>
            </w:pPr>
            <w:r>
              <w:rPr>
                <w:rFonts w:ascii="Gotham Medium" w:hAnsi="Gotham Medium" w:cs="Calibri"/>
              </w:rPr>
              <w:t xml:space="preserve"> </w:t>
            </w:r>
          </w:p>
        </w:tc>
      </w:tr>
    </w:tbl>
    <w:p w:rsidR="000D7BFC" w:rsidRPr="000D7BFC" w:rsidRDefault="000D7BFC" w:rsidP="000D7BFC">
      <w:pPr>
        <w:rPr>
          <w:rFonts w:ascii="Century Gothic" w:hAnsi="Century Gothic" w:cs="Calibri"/>
          <w:sz w:val="8"/>
          <w:szCs w:val="8"/>
        </w:rPr>
      </w:pPr>
    </w:p>
    <w:p w:rsidR="000D7BFC" w:rsidRPr="000D7BFC" w:rsidRDefault="000D7BFC" w:rsidP="000D7BFC">
      <w:pPr>
        <w:rPr>
          <w:rFonts w:ascii="Century Gothic" w:hAnsi="Century Gothic" w:cs="Calibri"/>
          <w:sz w:val="20"/>
          <w:szCs w:val="20"/>
        </w:rPr>
      </w:pPr>
      <w:r w:rsidRPr="000D7BFC">
        <w:rPr>
          <w:rFonts w:ascii="Century Gothic" w:hAnsi="Century Gothic" w:cs="Calibri"/>
          <w:sz w:val="20"/>
          <w:szCs w:val="20"/>
        </w:rPr>
        <w:t xml:space="preserve">Who can enter? </w:t>
      </w:r>
      <w:r w:rsidR="001A31BB">
        <w:rPr>
          <w:rFonts w:ascii="Century Gothic" w:hAnsi="Century Gothic" w:cs="Calibri"/>
          <w:sz w:val="20"/>
          <w:szCs w:val="20"/>
        </w:rPr>
        <w:t>Company or agency</w:t>
      </w:r>
      <w:r w:rsidRPr="000D7BFC">
        <w:rPr>
          <w:rFonts w:ascii="Century Gothic" w:hAnsi="Century Gothic" w:cs="Calibri"/>
          <w:sz w:val="20"/>
          <w:szCs w:val="20"/>
        </w:rPr>
        <w:t xml:space="preserve"> must employ 10 or more staff </w:t>
      </w:r>
      <w:proofErr w:type="gramStart"/>
      <w:r w:rsidRPr="000D7BFC">
        <w:rPr>
          <w:rFonts w:ascii="Century Gothic" w:hAnsi="Century Gothic" w:cs="Calibri"/>
          <w:sz w:val="20"/>
          <w:szCs w:val="20"/>
        </w:rPr>
        <w:t>that  offer</w:t>
      </w:r>
      <w:proofErr w:type="gramEnd"/>
      <w:r w:rsidRPr="000D7BFC">
        <w:rPr>
          <w:rFonts w:ascii="Century Gothic" w:hAnsi="Century Gothic" w:cs="Calibri"/>
          <w:sz w:val="20"/>
          <w:szCs w:val="20"/>
        </w:rPr>
        <w:t xml:space="preserve"> online marketing, digital advertising, or digital media services that include at least four of the disciplines covered by the OMCP competency and certification standards. Training or exams mush have taken place in the calendar year 201</w:t>
      </w:r>
      <w:r w:rsidR="001A31BB">
        <w:rPr>
          <w:rFonts w:ascii="Century Gothic" w:hAnsi="Century Gothic" w:cs="Calibri"/>
          <w:sz w:val="20"/>
          <w:szCs w:val="20"/>
        </w:rPr>
        <w:t>8</w:t>
      </w:r>
      <w:r w:rsidRPr="000D7BFC">
        <w:rPr>
          <w:rFonts w:ascii="Century Gothic" w:hAnsi="Century Gothic" w:cs="Calibri"/>
          <w:sz w:val="20"/>
          <w:szCs w:val="20"/>
        </w:rPr>
        <w:t>.</w:t>
      </w:r>
    </w:p>
    <w:p w:rsidR="000D7BFC" w:rsidRPr="000D7BFC" w:rsidRDefault="000D7BFC" w:rsidP="000D7BFC">
      <w:pPr>
        <w:rPr>
          <w:rFonts w:ascii="Century Gothic" w:hAnsi="Century Gothic" w:cs="Calibri"/>
          <w:sz w:val="8"/>
          <w:szCs w:val="8"/>
        </w:rPr>
      </w:pPr>
    </w:p>
    <w:p w:rsidR="000D7BFC" w:rsidRDefault="000D7BFC" w:rsidP="000D7BFC">
      <w:pPr>
        <w:rPr>
          <w:rFonts w:ascii="Gotham Medium" w:hAnsi="Gotham Medium" w:cs="Calibri"/>
          <w:b/>
        </w:rPr>
      </w:pPr>
      <w:r>
        <w:rPr>
          <w:rFonts w:ascii="Gotham Medium" w:hAnsi="Gotham Medium" w:cs="Calibri"/>
          <w:b/>
        </w:rPr>
        <w:t>TRAINER</w:t>
      </w:r>
      <w:r w:rsidRPr="00517032">
        <w:rPr>
          <w:rFonts w:ascii="Gotham Medium" w:hAnsi="Gotham Medium" w:cs="Calibri"/>
          <w:b/>
        </w:rPr>
        <w:t xml:space="preserve"> </w:t>
      </w:r>
      <w:r>
        <w:rPr>
          <w:rFonts w:ascii="Gotham Medium" w:hAnsi="Gotham Medium" w:cs="Calibri"/>
          <w:b/>
        </w:rPr>
        <w:t xml:space="preserve">REFERENCES &amp; CONTACT INFO </w:t>
      </w:r>
    </w:p>
    <w:p w:rsidR="000D7BFC" w:rsidRPr="00E93716" w:rsidRDefault="000D7BFC" w:rsidP="000D7BFC">
      <w:pPr>
        <w:rPr>
          <w:rFonts w:ascii="Century Gothic" w:hAnsi="Century Gothic" w:cs="Calibri"/>
          <w:sz w:val="24"/>
          <w:szCs w:val="24"/>
        </w:rPr>
      </w:pPr>
      <w:r>
        <w:rPr>
          <w:rFonts w:ascii="Century Gothic" w:hAnsi="Century Gothic" w:cs="Calibri"/>
          <w:sz w:val="24"/>
          <w:szCs w:val="24"/>
        </w:rPr>
        <w:t xml:space="preserve">Please provide the name and contact information for lead trainer/institution: </w:t>
      </w:r>
    </w:p>
    <w:p w:rsidR="000D7BFC" w:rsidRDefault="000D7BFC" w:rsidP="000D7BFC">
      <w:pPr>
        <w:pBdr>
          <w:top w:val="single" w:sz="4" w:space="1" w:color="auto"/>
          <w:left w:val="single" w:sz="4" w:space="0" w:color="auto"/>
          <w:bottom w:val="single" w:sz="4" w:space="1" w:color="auto"/>
          <w:right w:val="single" w:sz="4" w:space="0" w:color="auto"/>
        </w:pBdr>
        <w:rPr>
          <w:rFonts w:ascii="Gotham Medium" w:hAnsi="Gotham Medium" w:cs="Calibri"/>
          <w:b/>
        </w:rPr>
      </w:pPr>
    </w:p>
    <w:p w:rsidR="000D7BFC" w:rsidRPr="00AE3D52" w:rsidRDefault="000D7BFC" w:rsidP="000D7BFC">
      <w:pPr>
        <w:pBdr>
          <w:top w:val="single" w:sz="4" w:space="1" w:color="auto"/>
          <w:left w:val="single" w:sz="4" w:space="0" w:color="auto"/>
          <w:bottom w:val="single" w:sz="4" w:space="1" w:color="auto"/>
          <w:right w:val="single" w:sz="4" w:space="0" w:color="auto"/>
        </w:pBdr>
        <w:rPr>
          <w:rFonts w:ascii="Gotham Medium" w:hAnsi="Gotham Medium" w:cs="Calibri"/>
          <w:b/>
          <w:u w:val="single"/>
        </w:rPr>
      </w:pPr>
    </w:p>
    <w:p w:rsidR="000D7BFC" w:rsidRDefault="000D7BFC" w:rsidP="000D7BFC">
      <w:pPr>
        <w:rPr>
          <w:rFonts w:ascii="Gotham Medium" w:hAnsi="Gotham Medium" w:cs="Calibri"/>
          <w:b/>
          <w:u w:val="single"/>
        </w:rPr>
      </w:pPr>
    </w:p>
    <w:p w:rsidR="000D7BFC" w:rsidRDefault="000D7BFC" w:rsidP="000D7BFC">
      <w:pPr>
        <w:rPr>
          <w:rFonts w:ascii="Gotham Medium" w:hAnsi="Gotham Medium" w:cs="Calibri"/>
          <w:b/>
        </w:rPr>
      </w:pPr>
      <w:r w:rsidRPr="00AE3D52">
        <w:rPr>
          <w:rFonts w:ascii="Gotham Medium" w:hAnsi="Gotham Medium" w:cs="Calibri"/>
          <w:b/>
          <w:u w:val="single"/>
        </w:rPr>
        <w:t>CATEGORY</w:t>
      </w:r>
      <w:r w:rsidRPr="00517032">
        <w:rPr>
          <w:rFonts w:ascii="Gotham Medium" w:hAnsi="Gotham Medium" w:cs="Calibri"/>
          <w:b/>
        </w:rPr>
        <w:t xml:space="preserve"> </w:t>
      </w:r>
    </w:p>
    <w:p w:rsidR="000D7BFC" w:rsidRDefault="000D7BFC" w:rsidP="000D7BFC">
      <w:pPr>
        <w:rPr>
          <w:rFonts w:ascii="Century Gothic" w:hAnsi="Century Gothic" w:cs="Calibri"/>
          <w:sz w:val="24"/>
          <w:szCs w:val="24"/>
        </w:rPr>
      </w:pPr>
      <w:r w:rsidRPr="00517032">
        <w:rPr>
          <w:rFonts w:ascii="Century Gothic" w:hAnsi="Century Gothic" w:cs="Calibri"/>
          <w:sz w:val="24"/>
          <w:szCs w:val="24"/>
        </w:rPr>
        <w:t>P</w:t>
      </w:r>
      <w:r>
        <w:rPr>
          <w:rFonts w:ascii="Century Gothic" w:hAnsi="Century Gothic" w:cs="Calibri"/>
          <w:sz w:val="24"/>
          <w:szCs w:val="24"/>
        </w:rPr>
        <w:t xml:space="preserve">lace an [X] next to the category you are submitting an entry application for. </w:t>
      </w:r>
    </w:p>
    <w:p w:rsidR="000D7BFC" w:rsidRDefault="000D7BFC" w:rsidP="000D7BFC">
      <w:pPr>
        <w:rPr>
          <w:rFonts w:ascii="Century Gothic" w:hAnsi="Century Gothic" w:cs="Calibri"/>
          <w:sz w:val="24"/>
          <w:szCs w:val="24"/>
        </w:rPr>
      </w:pPr>
      <w:r>
        <w:rPr>
          <w:rFonts w:ascii="Century Gothic" w:hAnsi="Century Gothic" w:cs="Calibri"/>
          <w:sz w:val="24"/>
          <w:szCs w:val="24"/>
        </w:rPr>
        <w:t xml:space="preserve">  </w:t>
      </w:r>
    </w:p>
    <w:tbl>
      <w:tblPr>
        <w:tblStyle w:val="TableGrid"/>
        <w:tblW w:w="0" w:type="auto"/>
        <w:tblLook w:val="04A0" w:firstRow="1" w:lastRow="0" w:firstColumn="1" w:lastColumn="0" w:noHBand="0" w:noVBand="1"/>
      </w:tblPr>
      <w:tblGrid>
        <w:gridCol w:w="1130"/>
        <w:gridCol w:w="8446"/>
      </w:tblGrid>
      <w:tr w:rsidR="000D7BFC" w:rsidTr="000D7BFC">
        <w:trPr>
          <w:trHeight w:val="593"/>
        </w:trPr>
        <w:tc>
          <w:tcPr>
            <w:tcW w:w="1130" w:type="dxa"/>
          </w:tcPr>
          <w:p w:rsidR="000D7BFC" w:rsidRDefault="000D7BFC" w:rsidP="00A946F2">
            <w:pPr>
              <w:rPr>
                <w:rFonts w:ascii="Gotham Medium" w:hAnsi="Gotham Medium" w:cs="Calibri"/>
                <w:b/>
              </w:rPr>
            </w:pPr>
            <w:r>
              <w:rPr>
                <w:rFonts w:ascii="Gotham Medium" w:hAnsi="Gotham Medium" w:cs="Calibri"/>
                <w:b/>
              </w:rPr>
              <w:t>ENTRY FOR:</w:t>
            </w:r>
          </w:p>
        </w:tc>
        <w:tc>
          <w:tcPr>
            <w:tcW w:w="8446" w:type="dxa"/>
          </w:tcPr>
          <w:p w:rsidR="000D7BFC" w:rsidRDefault="000D7BFC" w:rsidP="00A946F2">
            <w:pPr>
              <w:spacing w:line="480" w:lineRule="auto"/>
              <w:rPr>
                <w:rFonts w:ascii="Gotham Medium" w:hAnsi="Gotham Medium" w:cs="Calibri"/>
                <w:b/>
              </w:rPr>
            </w:pPr>
            <w:r>
              <w:rPr>
                <w:rFonts w:ascii="Gotham Medium" w:hAnsi="Gotham Medium" w:cs="Calibri"/>
                <w:b/>
              </w:rPr>
              <w:t xml:space="preserve">CATEGORY NAME </w:t>
            </w:r>
          </w:p>
        </w:tc>
      </w:tr>
      <w:tr w:rsidR="000D7BFC" w:rsidTr="000D7BFC">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 xml:space="preserve">Volume of staff trained </w:t>
            </w:r>
          </w:p>
        </w:tc>
      </w:tr>
      <w:tr w:rsidR="000D7BFC" w:rsidTr="000D7BFC">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 xml:space="preserve">Volume of staff certified </w:t>
            </w:r>
          </w:p>
        </w:tc>
      </w:tr>
      <w:tr w:rsidR="000D7BFC" w:rsidTr="000D7BFC">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 xml:space="preserve">Exam pass rates </w:t>
            </w:r>
          </w:p>
        </w:tc>
      </w:tr>
      <w:tr w:rsidR="000D7BFC" w:rsidTr="000D7BFC">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 xml:space="preserve">Course completion rate </w:t>
            </w:r>
          </w:p>
        </w:tc>
      </w:tr>
      <w:tr w:rsidR="000D7BFC" w:rsidTr="000D7BFC">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Contribution to (or adherence to) standards</w:t>
            </w:r>
          </w:p>
        </w:tc>
      </w:tr>
      <w:tr w:rsidR="000D7BFC" w:rsidTr="000D7BFC">
        <w:trPr>
          <w:trHeight w:val="53"/>
        </w:trPr>
        <w:tc>
          <w:tcPr>
            <w:tcW w:w="1130" w:type="dxa"/>
          </w:tcPr>
          <w:p w:rsidR="000D7BFC" w:rsidRDefault="000D7BFC" w:rsidP="00A946F2">
            <w:pPr>
              <w:rPr>
                <w:rFonts w:ascii="Gotham Medium" w:hAnsi="Gotham Medium" w:cs="Calibri"/>
                <w:b/>
              </w:rPr>
            </w:pPr>
          </w:p>
        </w:tc>
        <w:tc>
          <w:tcPr>
            <w:tcW w:w="8446" w:type="dxa"/>
          </w:tcPr>
          <w:p w:rsidR="000D7BFC" w:rsidRPr="000D7BFC" w:rsidRDefault="000D7BFC" w:rsidP="000D7BFC">
            <w:pPr>
              <w:shd w:val="clear" w:color="auto" w:fill="FFFFFF"/>
              <w:spacing w:before="100" w:beforeAutospacing="1" w:after="100" w:afterAutospacing="1" w:line="240" w:lineRule="auto"/>
              <w:rPr>
                <w:rFonts w:ascii="Century Gothic" w:eastAsia="Times New Roman" w:hAnsi="Century Gothic" w:cs="Arial"/>
                <w:color w:val="000000"/>
              </w:rPr>
            </w:pPr>
            <w:r w:rsidRPr="000D7BFC">
              <w:rPr>
                <w:rFonts w:ascii="Century Gothic" w:eastAsia="Times New Roman" w:hAnsi="Century Gothic" w:cs="Arial"/>
                <w:color w:val="000000"/>
              </w:rPr>
              <w:t>Innovation in training methodology</w:t>
            </w:r>
          </w:p>
        </w:tc>
      </w:tr>
    </w:tbl>
    <w:p w:rsidR="000D7BFC" w:rsidRDefault="000D7BFC" w:rsidP="000D7BFC">
      <w:pPr>
        <w:tabs>
          <w:tab w:val="center" w:pos="4334"/>
        </w:tabs>
        <w:rPr>
          <w:rFonts w:ascii="Century Gothic" w:hAnsi="Century Gothic" w:cs="Calibri"/>
          <w:sz w:val="20"/>
          <w:szCs w:val="20"/>
        </w:rPr>
      </w:pPr>
    </w:p>
    <w:p w:rsidR="000D7BFC" w:rsidRPr="000D7BFC" w:rsidRDefault="000D7BFC" w:rsidP="000D7BFC">
      <w:pPr>
        <w:tabs>
          <w:tab w:val="center" w:pos="4334"/>
        </w:tabs>
        <w:rPr>
          <w:rFonts w:ascii="Century Gothic" w:hAnsi="Century Gothic" w:cs="Calibri"/>
          <w:sz w:val="20"/>
          <w:szCs w:val="20"/>
        </w:rPr>
      </w:pPr>
      <w:r w:rsidRPr="002E10A2">
        <w:rPr>
          <w:rFonts w:ascii="Century Gothic" w:hAnsi="Century Gothic" w:cs="Calibri"/>
          <w:sz w:val="20"/>
          <w:szCs w:val="20"/>
        </w:rPr>
        <w:lastRenderedPageBreak/>
        <w:t xml:space="preserve">While these awards are </w:t>
      </w:r>
      <w:r w:rsidR="00346115">
        <w:rPr>
          <w:rFonts w:ascii="Century Gothic" w:hAnsi="Century Gothic" w:cs="Calibri"/>
          <w:sz w:val="20"/>
          <w:szCs w:val="20"/>
        </w:rPr>
        <w:t xml:space="preserve">from </w:t>
      </w:r>
      <w:r>
        <w:rPr>
          <w:rFonts w:ascii="Century Gothic" w:hAnsi="Century Gothic" w:cs="Calibri"/>
          <w:sz w:val="20"/>
          <w:szCs w:val="20"/>
        </w:rPr>
        <w:t>OMCP</w:t>
      </w:r>
      <w:r w:rsidRPr="002E10A2">
        <w:rPr>
          <w:rFonts w:ascii="Century Gothic" w:hAnsi="Century Gothic" w:cs="Calibri"/>
          <w:sz w:val="20"/>
          <w:szCs w:val="20"/>
        </w:rPr>
        <w:t xml:space="preserve">.org, the nominee </w:t>
      </w:r>
      <w:r w:rsidRPr="002E10A2">
        <w:rPr>
          <w:rFonts w:ascii="Century Gothic" w:hAnsi="Century Gothic" w:cs="Calibri"/>
          <w:b/>
          <w:i/>
          <w:sz w:val="20"/>
          <w:szCs w:val="20"/>
        </w:rPr>
        <w:t>does not</w:t>
      </w:r>
      <w:r w:rsidRPr="002E10A2">
        <w:rPr>
          <w:rFonts w:ascii="Century Gothic" w:hAnsi="Century Gothic" w:cs="Calibri"/>
          <w:sz w:val="20"/>
          <w:szCs w:val="20"/>
        </w:rPr>
        <w:t xml:space="preserve"> have to be a curr</w:t>
      </w:r>
      <w:r>
        <w:rPr>
          <w:rFonts w:ascii="Century Gothic" w:hAnsi="Century Gothic" w:cs="Calibri"/>
          <w:sz w:val="20"/>
          <w:szCs w:val="20"/>
        </w:rPr>
        <w:t>ent member of the organization.</w:t>
      </w:r>
    </w:p>
    <w:p w:rsidR="000D7BFC" w:rsidRDefault="000D7BFC" w:rsidP="000D7BFC">
      <w:pPr>
        <w:rPr>
          <w:rFonts w:ascii="Gotham Medium" w:hAnsi="Gotham Medium" w:cs="Calibri"/>
          <w:b/>
          <w:u w:val="single"/>
        </w:rPr>
      </w:pPr>
    </w:p>
    <w:p w:rsidR="000D7BFC" w:rsidRPr="00517032" w:rsidRDefault="000D7BFC" w:rsidP="000D7BFC">
      <w:pPr>
        <w:rPr>
          <w:rFonts w:ascii="Gotham Medium" w:hAnsi="Gotham Medium" w:cs="Calibri"/>
          <w:b/>
        </w:rPr>
      </w:pPr>
      <w:r w:rsidRPr="00AE3D52">
        <w:rPr>
          <w:rFonts w:ascii="Gotham Medium" w:hAnsi="Gotham Medium" w:cs="Calibri"/>
          <w:b/>
          <w:u w:val="single"/>
        </w:rPr>
        <w:t>EXECUTIVE SUMMARY</w:t>
      </w:r>
      <w:r w:rsidRPr="00517032">
        <w:rPr>
          <w:rFonts w:ascii="Gotham Medium" w:hAnsi="Gotham Medium" w:cs="Calibri"/>
          <w:b/>
        </w:rPr>
        <w:t xml:space="preserve"> (</w:t>
      </w:r>
      <w:r>
        <w:rPr>
          <w:rFonts w:ascii="Gotham Medium" w:hAnsi="Gotham Medium" w:cs="Calibri"/>
          <w:b/>
        </w:rPr>
        <w:t>7</w:t>
      </w:r>
      <w:r w:rsidRPr="00517032">
        <w:rPr>
          <w:rFonts w:ascii="Gotham Medium" w:hAnsi="Gotham Medium" w:cs="Calibri"/>
          <w:b/>
        </w:rPr>
        <w:t>50 WORDS</w:t>
      </w:r>
      <w:r>
        <w:rPr>
          <w:rFonts w:ascii="Gotham Medium" w:hAnsi="Gotham Medium" w:cs="Calibri"/>
          <w:b/>
        </w:rPr>
        <w:t xml:space="preserve"> or LESS</w:t>
      </w:r>
      <w:r w:rsidRPr="00517032">
        <w:rPr>
          <w:rFonts w:ascii="Gotham Medium" w:hAnsi="Gotham Medium" w:cs="Calibri"/>
          <w:b/>
        </w:rPr>
        <w:t>)</w:t>
      </w:r>
    </w:p>
    <w:p w:rsidR="000D7BFC" w:rsidRPr="00517032" w:rsidRDefault="000D7BFC" w:rsidP="000D7BFC">
      <w:pPr>
        <w:rPr>
          <w:rFonts w:ascii="Gotham Medium" w:hAnsi="Gotham Medium" w:cs="Calibri"/>
          <w:b/>
        </w:rPr>
      </w:pPr>
      <w:r>
        <w:rPr>
          <w:rFonts w:ascii="Century Gothic" w:hAnsi="Century Gothic" w:cs="Calibri"/>
          <w:sz w:val="24"/>
          <w:szCs w:val="24"/>
        </w:rPr>
        <w:t xml:space="preserve">Summarize the main objectives, innovative strategies employed, and tactics implemented in your </w:t>
      </w:r>
      <w:r w:rsidR="00545866">
        <w:rPr>
          <w:rFonts w:ascii="Century Gothic" w:hAnsi="Century Gothic" w:cs="Calibri"/>
          <w:sz w:val="24"/>
          <w:szCs w:val="24"/>
        </w:rPr>
        <w:t xml:space="preserve">online marketing </w:t>
      </w:r>
      <w:r>
        <w:rPr>
          <w:rFonts w:ascii="Century Gothic" w:hAnsi="Century Gothic" w:cs="Calibri"/>
          <w:sz w:val="24"/>
          <w:szCs w:val="24"/>
        </w:rPr>
        <w:t xml:space="preserve">training program </w:t>
      </w:r>
    </w:p>
    <w:tbl>
      <w:tblPr>
        <w:tblW w:w="9378" w:type="dxa"/>
        <w:tblLayout w:type="fixed"/>
        <w:tblLook w:val="04A0" w:firstRow="1" w:lastRow="0" w:firstColumn="1" w:lastColumn="0" w:noHBand="0" w:noVBand="1"/>
      </w:tblPr>
      <w:tblGrid>
        <w:gridCol w:w="9378"/>
      </w:tblGrid>
      <w:tr w:rsidR="000D7BFC" w:rsidRPr="00517032" w:rsidTr="000D7BFC">
        <w:trPr>
          <w:trHeight w:val="8178"/>
        </w:trPr>
        <w:tc>
          <w:tcPr>
            <w:tcW w:w="9378" w:type="dxa"/>
            <w:tcBorders>
              <w:top w:val="single" w:sz="6" w:space="0" w:color="auto"/>
              <w:left w:val="single" w:sz="4" w:space="0" w:color="auto"/>
              <w:bottom w:val="single" w:sz="6" w:space="0" w:color="auto"/>
              <w:right w:val="single" w:sz="4" w:space="0" w:color="auto"/>
            </w:tcBorders>
          </w:tcPr>
          <w:p w:rsidR="000D7BFC" w:rsidRPr="00517032"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Default="000D7BFC" w:rsidP="00A946F2">
            <w:pPr>
              <w:rPr>
                <w:rFonts w:ascii="Gotham Medium" w:hAnsi="Gotham Medium" w:cs="Calibri"/>
                <w:b/>
              </w:rPr>
            </w:pPr>
          </w:p>
          <w:p w:rsidR="000D7BFC" w:rsidRPr="00517032" w:rsidRDefault="000D7BFC" w:rsidP="00A946F2">
            <w:pPr>
              <w:rPr>
                <w:rFonts w:ascii="Gotham Medium" w:hAnsi="Gotham Medium" w:cs="Calibri"/>
                <w:b/>
              </w:rPr>
            </w:pPr>
          </w:p>
        </w:tc>
      </w:tr>
    </w:tbl>
    <w:p w:rsidR="000D7BFC" w:rsidRDefault="000D7BFC" w:rsidP="000D7BFC">
      <w:pPr>
        <w:rPr>
          <w:rFonts w:ascii="Gotham Medium" w:hAnsi="Gotham Medium" w:cs="Calibri"/>
          <w:b/>
        </w:rPr>
      </w:pPr>
    </w:p>
    <w:p w:rsidR="000D7BFC" w:rsidRDefault="000D7BFC">
      <w:pPr>
        <w:spacing w:after="200" w:line="276" w:lineRule="auto"/>
        <w:rPr>
          <w:rFonts w:ascii="Gotham Medium" w:hAnsi="Gotham Medium" w:cs="Calibri"/>
          <w:b/>
        </w:rPr>
      </w:pPr>
      <w:r>
        <w:rPr>
          <w:rFonts w:ascii="Gotham Medium" w:hAnsi="Gotham Medium" w:cs="Calibri"/>
          <w:b/>
        </w:rPr>
        <w:br w:type="page"/>
      </w:r>
    </w:p>
    <w:p w:rsidR="000D7BFC" w:rsidRDefault="000D7BFC" w:rsidP="000D7BFC">
      <w:pPr>
        <w:rPr>
          <w:rFonts w:ascii="Gotham Medium" w:hAnsi="Gotham Medium" w:cs="Calibri"/>
          <w:b/>
        </w:rPr>
      </w:pPr>
      <w:r>
        <w:rPr>
          <w:rFonts w:ascii="Gotham Medium" w:hAnsi="Gotham Medium" w:cs="Calibri"/>
          <w:b/>
        </w:rPr>
        <w:lastRenderedPageBreak/>
        <w:t>RESULTS &amp; SUPPORTING DOCUMENTATION</w:t>
      </w:r>
    </w:p>
    <w:p w:rsidR="000D7BFC" w:rsidRDefault="000D7BFC" w:rsidP="000D7BFC">
      <w:pPr>
        <w:rPr>
          <w:rFonts w:ascii="Century Gothic" w:hAnsi="Century Gothic" w:cs="Calibri"/>
          <w:sz w:val="24"/>
          <w:szCs w:val="24"/>
        </w:rPr>
      </w:pPr>
      <w:r w:rsidRPr="00236845">
        <w:rPr>
          <w:rFonts w:ascii="Century Gothic" w:hAnsi="Century Gothic" w:cs="Calibri"/>
          <w:sz w:val="24"/>
          <w:szCs w:val="24"/>
        </w:rPr>
        <w:t xml:space="preserve">In </w:t>
      </w:r>
      <w:r>
        <w:rPr>
          <w:rFonts w:ascii="Century Gothic" w:hAnsi="Century Gothic" w:cs="Calibri"/>
          <w:sz w:val="24"/>
          <w:szCs w:val="24"/>
        </w:rPr>
        <w:t xml:space="preserve">lieu of submitting separate supporting data and/or charts in EXCEL, PDF, PPT or other formats, you may include a summary of success metrics and/or embed supporting graphics on the following pages.   </w:t>
      </w:r>
    </w:p>
    <w:p w:rsidR="000D7BFC" w:rsidRDefault="000D7BFC" w:rsidP="000D7BFC">
      <w:pPr>
        <w:rPr>
          <w:rFonts w:ascii="Century Gothic" w:hAnsi="Century Gothic" w:cs="Calibri"/>
          <w:sz w:val="24"/>
          <w:szCs w:val="24"/>
        </w:rPr>
      </w:pPr>
      <w:r>
        <w:rPr>
          <w:rFonts w:ascii="Century Gothic" w:hAnsi="Century Gothic" w:cs="Calibri"/>
          <w:sz w:val="24"/>
          <w:szCs w:val="24"/>
        </w:rPr>
        <w:t xml:space="preserve">ALL DATA IS USED FOR JUDGING PURPOSES ONLY &amp; WILL NOT BE SHARED PUBLICLY WITHOUT CONSENT OF APPLICANT AND/OR CLIENT. </w:t>
      </w:r>
    </w:p>
    <w:p w:rsidR="000D7BFC" w:rsidRDefault="000D7BFC" w:rsidP="000D7BFC">
      <w:pPr>
        <w:rPr>
          <w:rFonts w:ascii="Century Gothic" w:hAnsi="Century Gothic" w:cs="Calibri"/>
          <w:sz w:val="24"/>
          <w:szCs w:val="24"/>
        </w:rPr>
      </w:pPr>
    </w:p>
    <w:p w:rsidR="000D7BFC" w:rsidRDefault="000D7BFC" w:rsidP="000D7BFC">
      <w:pPr>
        <w:rPr>
          <w:rFonts w:ascii="Century Gothic" w:hAnsi="Century Gothic" w:cs="Calibri"/>
          <w:sz w:val="24"/>
          <w:szCs w:val="24"/>
        </w:rPr>
      </w:pPr>
    </w:p>
    <w:p w:rsidR="000D7BFC" w:rsidRDefault="000D7BFC" w:rsidP="000D7BFC">
      <w:pPr>
        <w:rPr>
          <w:rFonts w:ascii="Century Gothic" w:hAnsi="Century Gothic" w:cs="Calibri"/>
          <w:sz w:val="24"/>
          <w:szCs w:val="24"/>
        </w:rPr>
      </w:pPr>
    </w:p>
    <w:p w:rsidR="000D7BFC" w:rsidRPr="00E66954" w:rsidRDefault="000D7BFC" w:rsidP="000D7BFC">
      <w:pPr>
        <w:rPr>
          <w:rFonts w:ascii="Century Gothic" w:hAnsi="Century Gothic" w:cs="Calibri"/>
          <w:sz w:val="24"/>
          <w:szCs w:val="24"/>
        </w:rPr>
      </w:pPr>
    </w:p>
    <w:p w:rsidR="000D7BFC" w:rsidRDefault="000D7BFC" w:rsidP="000D7BFC">
      <w:pPr>
        <w:rPr>
          <w:rFonts w:ascii="Century Gothic" w:hAnsi="Century Gothic" w:cs="Calibri"/>
          <w:b/>
          <w:i/>
          <w:sz w:val="24"/>
          <w:szCs w:val="24"/>
          <w:u w:val="single"/>
        </w:rPr>
      </w:pPr>
      <w:r w:rsidRPr="00942600">
        <w:rPr>
          <w:rFonts w:ascii="Century Gothic" w:hAnsi="Century Gothic" w:cs="Calibri"/>
          <w:b/>
          <w:i/>
          <w:sz w:val="24"/>
          <w:szCs w:val="24"/>
          <w:u w:val="single"/>
        </w:rPr>
        <w:t xml:space="preserve">SUMMARY OF RESULTS: </w:t>
      </w:r>
      <w:r>
        <w:rPr>
          <w:rFonts w:ascii="Century Gothic" w:hAnsi="Century Gothic" w:cs="Calibri"/>
          <w:b/>
          <w:i/>
          <w:sz w:val="24"/>
          <w:szCs w:val="24"/>
          <w:u w:val="single"/>
        </w:rPr>
        <w:t xml:space="preserve"> (list up to 5 bullet points) </w:t>
      </w:r>
    </w:p>
    <w:p w:rsidR="000D7BFC" w:rsidRDefault="000D7BFC" w:rsidP="000D7BFC">
      <w:pPr>
        <w:pStyle w:val="ListParagraph"/>
        <w:numPr>
          <w:ilvl w:val="0"/>
          <w:numId w:val="3"/>
        </w:numPr>
        <w:rPr>
          <w:rFonts w:ascii="Century Gothic" w:hAnsi="Century Gothic" w:cs="Calibri"/>
          <w:sz w:val="24"/>
          <w:szCs w:val="24"/>
        </w:rPr>
      </w:pPr>
      <w:r>
        <w:rPr>
          <w:rFonts w:ascii="Century Gothic" w:hAnsi="Century Gothic" w:cs="Calibri"/>
          <w:sz w:val="24"/>
          <w:szCs w:val="24"/>
        </w:rPr>
        <w:t xml:space="preserve"> </w:t>
      </w:r>
    </w:p>
    <w:p w:rsidR="000D7BFC" w:rsidRDefault="000D7BFC" w:rsidP="000D7BFC">
      <w:pPr>
        <w:pStyle w:val="ListParagraph"/>
        <w:numPr>
          <w:ilvl w:val="0"/>
          <w:numId w:val="3"/>
        </w:numPr>
        <w:rPr>
          <w:rFonts w:ascii="Century Gothic" w:hAnsi="Century Gothic" w:cs="Calibri"/>
          <w:sz w:val="24"/>
          <w:szCs w:val="24"/>
        </w:rPr>
      </w:pPr>
      <w:r>
        <w:rPr>
          <w:rFonts w:ascii="Century Gothic" w:hAnsi="Century Gothic" w:cs="Calibri"/>
          <w:sz w:val="24"/>
          <w:szCs w:val="24"/>
        </w:rPr>
        <w:t xml:space="preserve"> </w:t>
      </w:r>
    </w:p>
    <w:p w:rsidR="000D7BFC" w:rsidRDefault="000D7BFC" w:rsidP="000D7BFC">
      <w:pPr>
        <w:pStyle w:val="ListParagraph"/>
        <w:numPr>
          <w:ilvl w:val="0"/>
          <w:numId w:val="3"/>
        </w:numPr>
        <w:rPr>
          <w:rFonts w:ascii="Century Gothic" w:hAnsi="Century Gothic" w:cs="Calibri"/>
          <w:sz w:val="24"/>
          <w:szCs w:val="24"/>
        </w:rPr>
      </w:pPr>
      <w:r>
        <w:rPr>
          <w:rFonts w:ascii="Century Gothic" w:hAnsi="Century Gothic" w:cs="Calibri"/>
          <w:sz w:val="24"/>
          <w:szCs w:val="24"/>
        </w:rPr>
        <w:t xml:space="preserve"> </w:t>
      </w:r>
    </w:p>
    <w:p w:rsidR="000D7BFC" w:rsidRDefault="000D7BFC" w:rsidP="000D7BFC">
      <w:pPr>
        <w:pStyle w:val="ListParagraph"/>
        <w:numPr>
          <w:ilvl w:val="0"/>
          <w:numId w:val="3"/>
        </w:numPr>
        <w:rPr>
          <w:rFonts w:ascii="Century Gothic" w:hAnsi="Century Gothic" w:cs="Calibri"/>
          <w:sz w:val="24"/>
          <w:szCs w:val="24"/>
        </w:rPr>
      </w:pPr>
      <w:r>
        <w:rPr>
          <w:rFonts w:ascii="Century Gothic" w:hAnsi="Century Gothic" w:cs="Calibri"/>
          <w:sz w:val="24"/>
          <w:szCs w:val="24"/>
        </w:rPr>
        <w:t xml:space="preserve"> </w:t>
      </w:r>
    </w:p>
    <w:p w:rsidR="000D7BFC" w:rsidRDefault="000D7BFC" w:rsidP="000D7BFC">
      <w:pPr>
        <w:pStyle w:val="ListParagraph"/>
        <w:numPr>
          <w:ilvl w:val="0"/>
          <w:numId w:val="3"/>
        </w:numPr>
        <w:rPr>
          <w:rFonts w:ascii="Century Gothic" w:hAnsi="Century Gothic" w:cs="Calibri"/>
          <w:sz w:val="24"/>
          <w:szCs w:val="24"/>
        </w:rPr>
      </w:pPr>
      <w:r>
        <w:rPr>
          <w:rFonts w:ascii="Century Gothic" w:hAnsi="Century Gothic" w:cs="Calibri"/>
          <w:sz w:val="24"/>
          <w:szCs w:val="24"/>
        </w:rPr>
        <w:t xml:space="preserve"> </w:t>
      </w:r>
    </w:p>
    <w:p w:rsidR="000D7BFC" w:rsidRPr="00434B54" w:rsidRDefault="000D7BFC" w:rsidP="000D7BFC">
      <w:pPr>
        <w:rPr>
          <w:rFonts w:ascii="Century Gothic" w:hAnsi="Century Gothic" w:cs="Calibri"/>
          <w:sz w:val="24"/>
          <w:szCs w:val="24"/>
        </w:rPr>
      </w:pPr>
      <w:r>
        <w:rPr>
          <w:rFonts w:ascii="Century Gothic" w:hAnsi="Century Gothic" w:cs="Calibri"/>
          <w:sz w:val="24"/>
          <w:szCs w:val="24"/>
        </w:rPr>
        <w:br w:type="page"/>
      </w:r>
      <w:r w:rsidRPr="00942600">
        <w:rPr>
          <w:rFonts w:ascii="Century Gothic" w:hAnsi="Century Gothic" w:cs="Calibri"/>
          <w:b/>
          <w:i/>
          <w:sz w:val="24"/>
          <w:szCs w:val="24"/>
          <w:u w:val="single"/>
        </w:rPr>
        <w:lastRenderedPageBreak/>
        <w:t>SUPPORTING CHARTS / GRAPHS</w:t>
      </w:r>
      <w:r>
        <w:rPr>
          <w:rFonts w:ascii="Century Gothic" w:hAnsi="Century Gothic" w:cs="Calibri"/>
          <w:b/>
          <w:i/>
          <w:sz w:val="24"/>
          <w:szCs w:val="24"/>
          <w:u w:val="single"/>
        </w:rPr>
        <w:t xml:space="preserve">: </w:t>
      </w:r>
    </w:p>
    <w:p w:rsidR="000D7BFC" w:rsidRDefault="000D7BFC" w:rsidP="000D7BFC">
      <w:pPr>
        <w:rPr>
          <w:rFonts w:ascii="Century Gothic" w:hAnsi="Century Gothic" w:cs="Calibri"/>
          <w:i/>
          <w:sz w:val="24"/>
          <w:szCs w:val="24"/>
        </w:rPr>
      </w:pPr>
      <w:r>
        <w:rPr>
          <w:rFonts w:ascii="Century Gothic" w:hAnsi="Century Gothic" w:cs="Calibri"/>
          <w:i/>
          <w:sz w:val="24"/>
          <w:szCs w:val="24"/>
        </w:rPr>
        <w:br w:type="page"/>
      </w:r>
    </w:p>
    <w:p w:rsidR="000D7BFC" w:rsidRPr="00236845" w:rsidRDefault="000D7BFC" w:rsidP="000D7BFC">
      <w:pPr>
        <w:rPr>
          <w:rFonts w:ascii="Century Gothic" w:hAnsi="Century Gothic" w:cs="Calibri"/>
          <w:i/>
          <w:sz w:val="24"/>
          <w:szCs w:val="24"/>
        </w:rPr>
      </w:pPr>
      <w:r w:rsidRPr="00942600">
        <w:rPr>
          <w:rFonts w:ascii="Century Gothic" w:hAnsi="Century Gothic" w:cs="Calibri"/>
          <w:b/>
          <w:i/>
          <w:sz w:val="24"/>
          <w:szCs w:val="24"/>
          <w:u w:val="single"/>
        </w:rPr>
        <w:lastRenderedPageBreak/>
        <w:t>SUPPORTING CHARTS / GRAPHS</w:t>
      </w:r>
      <w:r>
        <w:rPr>
          <w:rFonts w:ascii="Century Gothic" w:hAnsi="Century Gothic" w:cs="Calibri"/>
          <w:b/>
          <w:i/>
          <w:sz w:val="24"/>
          <w:szCs w:val="24"/>
          <w:u w:val="single"/>
        </w:rPr>
        <w:t>:</w:t>
      </w:r>
    </w:p>
    <w:p w:rsidR="000D7BFC" w:rsidRPr="00517032" w:rsidRDefault="000D7BFC" w:rsidP="000D7BFC">
      <w:pPr>
        <w:rPr>
          <w:rFonts w:ascii="Gotham Medium" w:hAnsi="Gotham Medium" w:cs="Calibri"/>
          <w:b/>
        </w:rPr>
      </w:pPr>
    </w:p>
    <w:p w:rsidR="000D7BFC" w:rsidRDefault="000D7BFC" w:rsidP="000D7BFC">
      <w:pPr>
        <w:rPr>
          <w:rFonts w:ascii="Gotham Medium" w:hAnsi="Gotham Medium" w:cs="Calibri"/>
          <w:b/>
        </w:rPr>
      </w:pPr>
    </w:p>
    <w:p w:rsidR="000D7BFC" w:rsidRDefault="000D7BFC" w:rsidP="000D7BFC">
      <w:pPr>
        <w:rPr>
          <w:rFonts w:ascii="Gotham Medium" w:hAnsi="Gotham Medium" w:cs="Calibri"/>
          <w:b/>
        </w:rPr>
      </w:pPr>
    </w:p>
    <w:p w:rsidR="000D7BFC" w:rsidRDefault="000D7BFC" w:rsidP="000D7BFC">
      <w:pPr>
        <w:rPr>
          <w:rFonts w:ascii="Gotham Medium" w:hAnsi="Gotham Medium" w:cs="Calibri"/>
          <w:b/>
        </w:rPr>
      </w:pPr>
    </w:p>
    <w:p w:rsidR="000D7BFC" w:rsidRPr="00517032" w:rsidRDefault="000D7BFC" w:rsidP="000D7BFC">
      <w:pPr>
        <w:rPr>
          <w:rFonts w:ascii="Gotham Medium" w:hAnsi="Gotham Medium" w:cs="Calibri"/>
          <w:b/>
        </w:rPr>
      </w:pPr>
    </w:p>
    <w:p w:rsidR="00682E63" w:rsidRDefault="00682E63"/>
    <w:p w:rsidR="00346115" w:rsidRDefault="00346115"/>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682E63" w:rsidRDefault="00682E63"/>
    <w:p w:rsidR="0097569B" w:rsidRDefault="00682E63">
      <w:r>
        <w:t xml:space="preserve">Note: Credit to </w:t>
      </w:r>
      <w:hyperlink r:id="rId13" w:history="1">
        <w:r w:rsidRPr="00682E63">
          <w:rPr>
            <w:rStyle w:val="Hyperlink"/>
          </w:rPr>
          <w:t xml:space="preserve">Search Engine Land </w:t>
        </w:r>
        <w:proofErr w:type="spellStart"/>
        <w:r w:rsidRPr="00682E63">
          <w:rPr>
            <w:rStyle w:val="Hyperlink"/>
          </w:rPr>
          <w:t>Landy</w:t>
        </w:r>
        <w:proofErr w:type="spellEnd"/>
        <w:r w:rsidRPr="00682E63">
          <w:rPr>
            <w:rStyle w:val="Hyperlink"/>
          </w:rPr>
          <w:t xml:space="preserve"> Awards</w:t>
        </w:r>
      </w:hyperlink>
      <w:r>
        <w:t xml:space="preserve"> for much of the content/guidelines in this form. </w:t>
      </w:r>
    </w:p>
    <w:sectPr w:rsidR="0097569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0F" w:rsidRDefault="00737E0F" w:rsidP="001108C6">
      <w:pPr>
        <w:spacing w:after="0" w:line="240" w:lineRule="auto"/>
      </w:pPr>
      <w:r>
        <w:separator/>
      </w:r>
    </w:p>
  </w:endnote>
  <w:endnote w:type="continuationSeparator" w:id="0">
    <w:p w:rsidR="00737E0F" w:rsidRDefault="00737E0F" w:rsidP="0011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C6" w:rsidRDefault="001108C6">
    <w:pPr>
      <w:pStyle w:val="Footer"/>
    </w:pPr>
    <w:r>
      <w:t>OMCP 201</w:t>
    </w:r>
    <w:r w:rsidR="006E2EDF">
      <w:t>8</w:t>
    </w:r>
    <w:r>
      <w:tab/>
    </w:r>
    <w:r w:rsidR="001A31BB">
      <w:t>Team</w:t>
    </w:r>
    <w:r>
      <w:t xml:space="preserve"> of Excellence Award</w:t>
    </w:r>
    <w:r>
      <w:tab/>
      <w:t>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0F" w:rsidRDefault="00737E0F" w:rsidP="001108C6">
      <w:pPr>
        <w:spacing w:after="0" w:line="240" w:lineRule="auto"/>
      </w:pPr>
      <w:r>
        <w:separator/>
      </w:r>
    </w:p>
  </w:footnote>
  <w:footnote w:type="continuationSeparator" w:id="0">
    <w:p w:rsidR="00737E0F" w:rsidRDefault="00737E0F" w:rsidP="0011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A3E"/>
    <w:multiLevelType w:val="hybridMultilevel"/>
    <w:tmpl w:val="E89651AA"/>
    <w:lvl w:ilvl="0" w:tplc="F7C4DE1E">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3217"/>
    <w:multiLevelType w:val="hybridMultilevel"/>
    <w:tmpl w:val="BE1CAD6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22507"/>
    <w:multiLevelType w:val="hybridMultilevel"/>
    <w:tmpl w:val="7974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E2DFA"/>
    <w:multiLevelType w:val="hybridMultilevel"/>
    <w:tmpl w:val="2ED048A4"/>
    <w:lvl w:ilvl="0" w:tplc="F7C4DE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FC"/>
    <w:rsid w:val="000D7BFC"/>
    <w:rsid w:val="001108C6"/>
    <w:rsid w:val="00124D3E"/>
    <w:rsid w:val="001A31BB"/>
    <w:rsid w:val="001E2997"/>
    <w:rsid w:val="00346115"/>
    <w:rsid w:val="00413126"/>
    <w:rsid w:val="004162C4"/>
    <w:rsid w:val="004B33AF"/>
    <w:rsid w:val="005269FB"/>
    <w:rsid w:val="00544E9B"/>
    <w:rsid w:val="00545866"/>
    <w:rsid w:val="005F29BE"/>
    <w:rsid w:val="006245C1"/>
    <w:rsid w:val="00682E63"/>
    <w:rsid w:val="006B4280"/>
    <w:rsid w:val="006E2EDF"/>
    <w:rsid w:val="00737E0F"/>
    <w:rsid w:val="0097569B"/>
    <w:rsid w:val="00A13F9A"/>
    <w:rsid w:val="00B15EA9"/>
    <w:rsid w:val="00B82B14"/>
    <w:rsid w:val="00D13970"/>
    <w:rsid w:val="00EA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FC"/>
    <w:rPr>
      <w:color w:val="0000FF"/>
      <w:u w:val="single"/>
    </w:rPr>
  </w:style>
  <w:style w:type="paragraph" w:styleId="ListParagraph">
    <w:name w:val="List Paragraph"/>
    <w:basedOn w:val="Normal"/>
    <w:uiPriority w:val="34"/>
    <w:qFormat/>
    <w:rsid w:val="000D7BFC"/>
    <w:pPr>
      <w:ind w:left="720"/>
      <w:contextualSpacing/>
    </w:pPr>
  </w:style>
  <w:style w:type="table" w:styleId="TableGrid">
    <w:name w:val="Table Grid"/>
    <w:basedOn w:val="TableNormal"/>
    <w:uiPriority w:val="39"/>
    <w:rsid w:val="000D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7BFC"/>
  </w:style>
  <w:style w:type="paragraph" w:styleId="BalloonText">
    <w:name w:val="Balloon Text"/>
    <w:basedOn w:val="Normal"/>
    <w:link w:val="BalloonTextChar"/>
    <w:uiPriority w:val="99"/>
    <w:semiHidden/>
    <w:unhideWhenUsed/>
    <w:rsid w:val="000D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FC"/>
    <w:rPr>
      <w:rFonts w:ascii="Tahoma" w:hAnsi="Tahoma" w:cs="Tahoma"/>
      <w:sz w:val="16"/>
      <w:szCs w:val="16"/>
    </w:rPr>
  </w:style>
  <w:style w:type="paragraph" w:styleId="Header">
    <w:name w:val="header"/>
    <w:basedOn w:val="Normal"/>
    <w:link w:val="HeaderChar"/>
    <w:uiPriority w:val="99"/>
    <w:unhideWhenUsed/>
    <w:rsid w:val="0011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C6"/>
  </w:style>
  <w:style w:type="paragraph" w:styleId="Footer">
    <w:name w:val="footer"/>
    <w:basedOn w:val="Normal"/>
    <w:link w:val="FooterChar"/>
    <w:uiPriority w:val="99"/>
    <w:unhideWhenUsed/>
    <w:rsid w:val="0011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BFC"/>
    <w:rPr>
      <w:color w:val="0000FF"/>
      <w:u w:val="single"/>
    </w:rPr>
  </w:style>
  <w:style w:type="paragraph" w:styleId="ListParagraph">
    <w:name w:val="List Paragraph"/>
    <w:basedOn w:val="Normal"/>
    <w:uiPriority w:val="34"/>
    <w:qFormat/>
    <w:rsid w:val="000D7BFC"/>
    <w:pPr>
      <w:ind w:left="720"/>
      <w:contextualSpacing/>
    </w:pPr>
  </w:style>
  <w:style w:type="table" w:styleId="TableGrid">
    <w:name w:val="Table Grid"/>
    <w:basedOn w:val="TableNormal"/>
    <w:uiPriority w:val="39"/>
    <w:rsid w:val="000D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7BFC"/>
  </w:style>
  <w:style w:type="paragraph" w:styleId="BalloonText">
    <w:name w:val="Balloon Text"/>
    <w:basedOn w:val="Normal"/>
    <w:link w:val="BalloonTextChar"/>
    <w:uiPriority w:val="99"/>
    <w:semiHidden/>
    <w:unhideWhenUsed/>
    <w:rsid w:val="000D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FC"/>
    <w:rPr>
      <w:rFonts w:ascii="Tahoma" w:hAnsi="Tahoma" w:cs="Tahoma"/>
      <w:sz w:val="16"/>
      <w:szCs w:val="16"/>
    </w:rPr>
  </w:style>
  <w:style w:type="paragraph" w:styleId="Header">
    <w:name w:val="header"/>
    <w:basedOn w:val="Normal"/>
    <w:link w:val="HeaderChar"/>
    <w:uiPriority w:val="99"/>
    <w:unhideWhenUsed/>
    <w:rsid w:val="0011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C6"/>
  </w:style>
  <w:style w:type="paragraph" w:styleId="Footer">
    <w:name w:val="footer"/>
    <w:basedOn w:val="Normal"/>
    <w:link w:val="FooterChar"/>
    <w:uiPriority w:val="99"/>
    <w:unhideWhenUsed/>
    <w:rsid w:val="0011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engineland.com/aw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omc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mcp.org/awards-excellence-digital-marketing-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cp.org/awards-excellence-digital-marketing-standards/" TargetMode="External"/><Relationship Id="rId4" Type="http://schemas.openxmlformats.org/officeDocument/2006/relationships/settings" Target="settings.xml"/><Relationship Id="rId9" Type="http://schemas.openxmlformats.org/officeDocument/2006/relationships/hyperlink" Target="https://omcp.org/awards-excellence-digital-marketing-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Michael;OMCP</dc:creator>
  <cp:lastModifiedBy>Windows User</cp:lastModifiedBy>
  <cp:revision>4</cp:revision>
  <dcterms:created xsi:type="dcterms:W3CDTF">2018-11-28T00:59:00Z</dcterms:created>
  <dcterms:modified xsi:type="dcterms:W3CDTF">2018-11-28T01:05:00Z</dcterms:modified>
</cp:coreProperties>
</file>